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AF736" w14:textId="77777777" w:rsidR="005E277B" w:rsidRPr="00306824" w:rsidRDefault="005E277B" w:rsidP="005E277B">
      <w:pPr>
        <w:rPr>
          <w:b/>
          <w:bCs/>
          <w:sz w:val="36"/>
          <w:szCs w:val="36"/>
        </w:rPr>
      </w:pPr>
      <w:r w:rsidRPr="00306824">
        <w:rPr>
          <w:b/>
          <w:bCs/>
          <w:sz w:val="36"/>
          <w:szCs w:val="36"/>
        </w:rPr>
        <w:t xml:space="preserve">Contractors – </w:t>
      </w:r>
      <w:r>
        <w:rPr>
          <w:b/>
          <w:bCs/>
          <w:sz w:val="36"/>
          <w:szCs w:val="36"/>
        </w:rPr>
        <w:t xml:space="preserve">To access the listing of </w:t>
      </w:r>
      <w:r w:rsidRPr="00306824">
        <w:rPr>
          <w:b/>
          <w:bCs/>
          <w:sz w:val="36"/>
          <w:szCs w:val="36"/>
        </w:rPr>
        <w:t xml:space="preserve">Section 3 </w:t>
      </w:r>
      <w:r>
        <w:rPr>
          <w:b/>
          <w:bCs/>
          <w:sz w:val="36"/>
          <w:szCs w:val="36"/>
        </w:rPr>
        <w:t>residents who wish to interview for jobs.</w:t>
      </w:r>
    </w:p>
    <w:p w14:paraId="2A6A9801" w14:textId="77777777" w:rsidR="005E277B" w:rsidRDefault="005E277B" w:rsidP="005E277B"/>
    <w:p w14:paraId="5656197B" w14:textId="77777777" w:rsidR="005E277B" w:rsidRPr="00B0730C" w:rsidRDefault="005E277B" w:rsidP="005E277B">
      <w:r w:rsidRPr="00B0730C">
        <w:t>For Contractors to access a listing of Section 3 residents who wish to interview for jobs, you can go to:</w:t>
      </w:r>
    </w:p>
    <w:p w14:paraId="401C6996" w14:textId="77777777" w:rsidR="005E277B" w:rsidRPr="00B0730C" w:rsidRDefault="005E277B" w:rsidP="005E277B">
      <w:r w:rsidRPr="00B0730C">
        <w:t xml:space="preserve">To see the listing of residents from the Housing Authority who have registered for job interviews, go to  </w:t>
      </w:r>
      <w:hyperlink r:id="rId4" w:history="1">
        <w:r w:rsidRPr="00B0730C">
          <w:rPr>
            <w:rStyle w:val="Hyperlink"/>
          </w:rPr>
          <w:t>https://ha.internationaleprocurement.com</w:t>
        </w:r>
      </w:hyperlink>
      <w:r w:rsidRPr="00B0730C">
        <w:t xml:space="preserve"> and click on the </w:t>
      </w:r>
      <w:r w:rsidRPr="00B0730C">
        <w:rPr>
          <w:b/>
          <w:bCs/>
          <w:u w:val="single"/>
        </w:rPr>
        <w:t>Section 3 Economic Opportunity</w:t>
      </w:r>
      <w:r w:rsidRPr="00B0730C">
        <w:t xml:space="preserve"> link located in the blue box toward the top left hand of the page.</w:t>
      </w:r>
    </w:p>
    <w:p w14:paraId="1D0B7A88" w14:textId="77777777" w:rsidR="005E277B" w:rsidRPr="00B0730C" w:rsidRDefault="005E277B" w:rsidP="005E277B">
      <w:pPr>
        <w:rPr>
          <w:rFonts w:ascii="Roboto" w:eastAsia="Times New Roman" w:hAnsi="Roboto" w:cs="Helvetica"/>
          <w:color w:val="4D5156"/>
          <w:kern w:val="0"/>
          <w14:ligatures w14:val="none"/>
        </w:rPr>
      </w:pPr>
      <w:r w:rsidRPr="00B0730C">
        <w:t>C</w:t>
      </w:r>
      <w:r w:rsidRPr="00B0730C">
        <w:rPr>
          <w:rFonts w:ascii="Roboto" w:eastAsia="Times New Roman" w:hAnsi="Roboto" w:cs="Helvetica"/>
          <w:color w:val="4D5156"/>
          <w:kern w:val="0"/>
          <w14:ligatures w14:val="none"/>
        </w:rPr>
        <w:t xml:space="preserve">lick on the </w:t>
      </w:r>
      <w:r w:rsidRPr="00B0730C">
        <w:rPr>
          <w:rFonts w:ascii="Roboto" w:eastAsia="Times New Roman" w:hAnsi="Roboto" w:cs="Helvetica"/>
          <w:b/>
          <w:bCs/>
          <w:color w:val="4D5156"/>
          <w:kern w:val="0"/>
          <w:u w:val="single"/>
          <w14:ligatures w14:val="none"/>
        </w:rPr>
        <w:t>Contractors</w:t>
      </w:r>
      <w:r w:rsidRPr="00B0730C">
        <w:rPr>
          <w:rFonts w:ascii="Roboto" w:eastAsia="Times New Roman" w:hAnsi="Roboto" w:cs="Helvetica"/>
          <w:color w:val="4D5156"/>
          <w:kern w:val="0"/>
          <w14:ligatures w14:val="none"/>
        </w:rPr>
        <w:t xml:space="preserve"> blue link to view the listing of Section 3 residents that have registered thereby stating their desire to interview for jobs created by the award of a contract(s) to that contractor by a housing agency. As prompted, enter your email address and your password that you utilize when you previously entered the </w:t>
      </w:r>
      <w:proofErr w:type="gramStart"/>
      <w:r w:rsidRPr="00B0730C">
        <w:rPr>
          <w:rFonts w:ascii="Roboto" w:eastAsia="Times New Roman" w:hAnsi="Roboto" w:cs="Helvetica"/>
          <w:color w:val="4D5156"/>
          <w:kern w:val="0"/>
          <w14:ligatures w14:val="none"/>
        </w:rPr>
        <w:t>Marketplace</w:t>
      </w:r>
      <w:proofErr w:type="gramEnd"/>
      <w:r w:rsidRPr="00B0730C">
        <w:rPr>
          <w:rFonts w:ascii="Roboto" w:eastAsia="Times New Roman" w:hAnsi="Roboto" w:cs="Helvetica"/>
          <w:color w:val="4D5156"/>
          <w:kern w:val="0"/>
          <w14:ligatures w14:val="none"/>
        </w:rPr>
        <w:t xml:space="preserve"> </w:t>
      </w:r>
    </w:p>
    <w:p w14:paraId="5C68817B" w14:textId="77777777" w:rsidR="005E277B" w:rsidRDefault="005E277B" w:rsidP="005E277B">
      <w:pPr>
        <w:rPr>
          <w:rFonts w:ascii="Roboto" w:eastAsia="Times New Roman" w:hAnsi="Roboto" w:cs="Helvetica"/>
          <w:color w:val="4D5156"/>
          <w:kern w:val="0"/>
          <w:u w:val="single"/>
          <w14:ligatures w14:val="none"/>
        </w:rPr>
      </w:pPr>
      <w:r w:rsidRPr="00B0730C">
        <w:rPr>
          <w:rFonts w:ascii="Roboto" w:eastAsia="Times New Roman" w:hAnsi="Roboto" w:cs="Helvetica"/>
          <w:color w:val="4D5156"/>
          <w:kern w:val="0"/>
          <w:u w:val="single"/>
          <w14:ligatures w14:val="none"/>
        </w:rPr>
        <w:t>PLEASE NOTE: Utilizing this module means that contractors can at any time view the listing of registered Section 3 Residents in "real time," meaning the most up-to-date listing.</w:t>
      </w:r>
    </w:p>
    <w:p w14:paraId="702ADBA4" w14:textId="77777777" w:rsidR="00E66B30" w:rsidRDefault="00E66B30" w:rsidP="005E277B">
      <w:pPr>
        <w:rPr>
          <w:rFonts w:ascii="Roboto" w:eastAsia="Times New Roman" w:hAnsi="Roboto" w:cs="Helvetica"/>
          <w:color w:val="4D5156"/>
          <w:kern w:val="0"/>
          <w:u w:val="single"/>
          <w14:ligatures w14:val="none"/>
        </w:rPr>
      </w:pPr>
    </w:p>
    <w:p w14:paraId="26AD3C55" w14:textId="77777777" w:rsidR="00E66B30" w:rsidRPr="00973B84" w:rsidRDefault="00E66B30" w:rsidP="005E277B">
      <w:pPr>
        <w:rPr>
          <w:u w:val="single"/>
        </w:rPr>
      </w:pPr>
    </w:p>
    <w:p w14:paraId="65508102" w14:textId="77777777" w:rsidR="005E277B" w:rsidRDefault="005E277B"/>
    <w:sectPr w:rsidR="005E277B" w:rsidSect="0027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7B"/>
    <w:rsid w:val="00274979"/>
    <w:rsid w:val="005E277B"/>
    <w:rsid w:val="00CC5FFC"/>
    <w:rsid w:val="00E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177D"/>
  <w15:chartTrackingRefBased/>
  <w15:docId w15:val="{380FAFD6-D858-4F01-8E6D-153DD59A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7B"/>
  </w:style>
  <w:style w:type="paragraph" w:styleId="Heading1">
    <w:name w:val="heading 1"/>
    <w:basedOn w:val="Normal"/>
    <w:next w:val="Normal"/>
    <w:link w:val="Heading1Char"/>
    <w:uiPriority w:val="9"/>
    <w:qFormat/>
    <w:rsid w:val="005E27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7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7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7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7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7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7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7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7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7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7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7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7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7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7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7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7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7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7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7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7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7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27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7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7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7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7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77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E277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.internationaleprocur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Hancock</dc:creator>
  <cp:keywords/>
  <dc:description/>
  <cp:lastModifiedBy>Larry Hancock</cp:lastModifiedBy>
  <cp:revision>3</cp:revision>
  <dcterms:created xsi:type="dcterms:W3CDTF">2024-04-01T21:28:00Z</dcterms:created>
  <dcterms:modified xsi:type="dcterms:W3CDTF">2024-04-01T21:29:00Z</dcterms:modified>
</cp:coreProperties>
</file>